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6C" w:rsidRPr="008A706C" w:rsidRDefault="008A706C" w:rsidP="008A706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A706C">
        <w:rPr>
          <w:rFonts w:ascii="Arial" w:hAnsi="Arial" w:cs="Arial"/>
          <w:b/>
          <w:sz w:val="28"/>
          <w:szCs w:val="28"/>
        </w:rPr>
        <w:t>ПРИКАЗ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A70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 организации системы внутреннего обеспечения соответствия требованиям антимонопольного законодательства в Представительство Республики Дагестан в Ставропольском крае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A70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(Антимонопольном </w:t>
      </w:r>
      <w:proofErr w:type="spellStart"/>
      <w:r w:rsidRPr="008A70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комплаенсе</w:t>
      </w:r>
      <w:proofErr w:type="spellEnd"/>
      <w:r w:rsidRPr="008A706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)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A706C" w:rsidRPr="008A706C" w:rsidRDefault="008A706C" w:rsidP="008A706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8A706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Во исполнение Национального плана развития конкуренции в Российской Федерации на 2018 - 2020 годы, утвержденного Указом Президента Российской Федерации от 21 декабря 2017 г. N 618 «Об основных направлениях государственной политики по развитию конкуренции», и в </w:t>
      </w:r>
      <w:r w:rsidRPr="008A706C">
        <w:rPr>
          <w:rFonts w:ascii="Arial" w:eastAsia="Times New Roman" w:hAnsi="Arial" w:cs="Arial"/>
          <w:spacing w:val="2"/>
          <w:sz w:val="28"/>
          <w:szCs w:val="28"/>
          <w:lang w:eastAsia="ru-RU"/>
        </w:rPr>
        <w:t>целях реализации Распоряжения Главы Республики Дагестан от 30 ноября 2018 года N 103-рг «</w:t>
      </w:r>
      <w:r w:rsidRPr="008A706C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Об утверждении перечня ключевых показателей развития конкуренции, отражающих долю организаций частной формы собственности в отраслях (сферах) экономики в Республике Дагестан»</w:t>
      </w:r>
    </w:p>
    <w:p w:rsidR="008A706C" w:rsidRPr="008A706C" w:rsidRDefault="008A706C" w:rsidP="008A70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8A706C" w:rsidRPr="008A706C" w:rsidRDefault="008A706C" w:rsidP="008A706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A706C"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proofErr w:type="gramStart"/>
      <w:r w:rsidRPr="008A706C"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proofErr w:type="gramEnd"/>
      <w:r w:rsidRPr="008A706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 и к а з ы в а ю: </w:t>
      </w:r>
    </w:p>
    <w:p w:rsidR="008A706C" w:rsidRPr="008A706C" w:rsidRDefault="008A706C" w:rsidP="008A706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8A706C">
        <w:rPr>
          <w:rFonts w:ascii="Arial" w:eastAsia="Times New Roman" w:hAnsi="Arial" w:cs="Arial"/>
          <w:bCs/>
          <w:sz w:val="28"/>
          <w:szCs w:val="28"/>
          <w:lang w:eastAsia="ru-RU"/>
        </w:rPr>
        <w:t>1. Утвердить Положение об организации системы внутреннего обеспечения соответствия требованиям антимонопольного законодательства в Представительстве Республики Дагестан в Ставропольском крае (прилагается).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8A706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2. Определить главного специалиста – эксперта </w:t>
      </w:r>
      <w:proofErr w:type="spellStart"/>
      <w:r w:rsidRPr="008A706C">
        <w:rPr>
          <w:rFonts w:ascii="Arial" w:eastAsia="Times New Roman" w:hAnsi="Arial" w:cs="Arial"/>
          <w:bCs/>
          <w:sz w:val="28"/>
          <w:szCs w:val="28"/>
          <w:lang w:eastAsia="ru-RU"/>
        </w:rPr>
        <w:t>Демонову</w:t>
      </w:r>
      <w:proofErr w:type="spellEnd"/>
      <w:r w:rsidRPr="008A706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О.И. уполномоченным сотрудником Представительства Республики Дагестан в Ставропольском крае (далее – Представительство), ответственным за организацию и функционирование системы внутреннего обеспечения соответствия требованиям антимонопольного законодательства в Представительстве Республики Дагестан в Ставропольском крае (далее соответственно – уполномоченный сотрудник).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8A706C">
        <w:rPr>
          <w:rFonts w:ascii="Arial" w:eastAsia="Times New Roman" w:hAnsi="Arial" w:cs="Arial"/>
          <w:bCs/>
          <w:sz w:val="28"/>
          <w:szCs w:val="28"/>
          <w:lang w:eastAsia="ru-RU"/>
        </w:rPr>
        <w:t>3. Руководителям структурных подразделений Представительства: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8A706C">
        <w:rPr>
          <w:rFonts w:ascii="Arial" w:eastAsia="Times New Roman" w:hAnsi="Arial" w:cs="Arial"/>
          <w:bCs/>
          <w:sz w:val="28"/>
          <w:szCs w:val="28"/>
          <w:lang w:eastAsia="ru-RU"/>
        </w:rPr>
        <w:t>3.1.Организовать работу в возглавляемых подразделениях в соответствии с Положением об организации системы внутреннего обеспечения соответствия требованиям антимонопольного законодательства в Представительстве Республики Дагестан в Ставропольском крае, утвержденным настоящим приказом.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8A706C">
        <w:rPr>
          <w:rFonts w:ascii="Arial" w:eastAsia="Times New Roman" w:hAnsi="Arial" w:cs="Arial"/>
          <w:bCs/>
          <w:sz w:val="28"/>
          <w:szCs w:val="28"/>
          <w:lang w:eastAsia="ru-RU"/>
        </w:rPr>
        <w:t>3.2. Обеспечить ознакомление государственных гражданских служащих и работников Представительства с настоящим приказом.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8A706C">
        <w:rPr>
          <w:rFonts w:ascii="Arial" w:eastAsia="Times New Roman" w:hAnsi="Arial" w:cs="Arial"/>
          <w:bCs/>
          <w:sz w:val="28"/>
          <w:szCs w:val="28"/>
          <w:lang w:eastAsia="ru-RU"/>
        </w:rPr>
        <w:t>3.3. С использованием сети Интернет обеспечить возможность направления замечаний и предложений организаций и граждан на нормативные правовые акты, проекты нормативных правовых актов Представительства и иных органов исполнительной власти Республики Дагестан, размещенные на их официальных сайтах.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8A706C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4. Кадровому аппарату Представительства: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8A706C">
        <w:rPr>
          <w:rFonts w:ascii="Arial" w:eastAsia="Times New Roman" w:hAnsi="Arial" w:cs="Arial"/>
          <w:bCs/>
          <w:sz w:val="28"/>
          <w:szCs w:val="28"/>
          <w:lang w:eastAsia="ru-RU"/>
        </w:rPr>
        <w:t>4.1. Обеспечить внесение изменений в должностные регламенты государственных гражданских служащих и должностные инструкции работников возглавляемых подразделений в части требований о знании и изучении антимонопольного законодательства Российской Федерации.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8A706C">
        <w:rPr>
          <w:rFonts w:ascii="Arial" w:eastAsia="Times New Roman" w:hAnsi="Arial" w:cs="Arial"/>
          <w:bCs/>
          <w:sz w:val="28"/>
          <w:szCs w:val="28"/>
          <w:lang w:eastAsia="ru-RU"/>
        </w:rPr>
        <w:t>4.2. Разместить настоящий приказ на официальном сайте Представительства Республики Дагестан в Ставропольском крае (http://dagstav.ru/).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A706C">
        <w:rPr>
          <w:rFonts w:ascii="Arial" w:eastAsia="Times New Roman" w:hAnsi="Arial" w:cs="Arial"/>
          <w:bCs/>
          <w:sz w:val="28"/>
          <w:szCs w:val="28"/>
          <w:lang w:eastAsia="ru-RU"/>
        </w:rPr>
        <w:t>4.3. Информировать в установленном порядке Министерство экономики и территориального развития Республики Дагестан.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A706C">
        <w:rPr>
          <w:rFonts w:ascii="Arial" w:eastAsia="Times New Roman" w:hAnsi="Arial" w:cs="Arial"/>
          <w:sz w:val="28"/>
          <w:szCs w:val="28"/>
          <w:lang w:eastAsia="ru-RU"/>
        </w:rPr>
        <w:t>5. Контроль за исполнением настоящего приказа оставляю за собой.</w:t>
      </w:r>
    </w:p>
    <w:p w:rsidR="008A706C" w:rsidRPr="008A706C" w:rsidRDefault="008A706C" w:rsidP="008A706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A706C">
        <w:rPr>
          <w:rFonts w:ascii="Arial" w:eastAsia="Times New Roman" w:hAnsi="Arial" w:cs="Arial"/>
          <w:sz w:val="28"/>
          <w:szCs w:val="28"/>
          <w:lang w:eastAsia="ru-RU"/>
        </w:rPr>
        <w:t>6. Настоящий приказ вступает в силу в установленном порядке.</w:t>
      </w:r>
    </w:p>
    <w:p w:rsidR="008A706C" w:rsidRPr="008A706C" w:rsidRDefault="008A706C" w:rsidP="008A706C">
      <w:pPr>
        <w:tabs>
          <w:tab w:val="left" w:pos="851"/>
        </w:tabs>
        <w:spacing w:after="0" w:line="240" w:lineRule="exact"/>
        <w:rPr>
          <w:rFonts w:ascii="Arial" w:hAnsi="Arial" w:cs="Arial"/>
          <w:sz w:val="28"/>
          <w:szCs w:val="28"/>
        </w:rPr>
      </w:pPr>
    </w:p>
    <w:p w:rsidR="008A706C" w:rsidRPr="008A706C" w:rsidRDefault="008A706C" w:rsidP="008A706C">
      <w:pPr>
        <w:tabs>
          <w:tab w:val="left" w:pos="851"/>
        </w:tabs>
        <w:spacing w:after="0" w:line="240" w:lineRule="exact"/>
        <w:rPr>
          <w:rFonts w:ascii="Arial" w:hAnsi="Arial" w:cs="Arial"/>
          <w:sz w:val="28"/>
          <w:szCs w:val="28"/>
        </w:rPr>
      </w:pPr>
    </w:p>
    <w:p w:rsidR="008A706C" w:rsidRPr="008A706C" w:rsidRDefault="008A706C" w:rsidP="008A706C">
      <w:pPr>
        <w:tabs>
          <w:tab w:val="left" w:pos="851"/>
        </w:tabs>
        <w:spacing w:after="0" w:line="240" w:lineRule="exact"/>
        <w:rPr>
          <w:rFonts w:ascii="Arial" w:hAnsi="Arial" w:cs="Arial"/>
          <w:sz w:val="28"/>
          <w:szCs w:val="28"/>
        </w:rPr>
      </w:pPr>
      <w:r w:rsidRPr="008A706C">
        <w:rPr>
          <w:rFonts w:ascii="Arial" w:hAnsi="Arial" w:cs="Arial"/>
          <w:sz w:val="28"/>
          <w:szCs w:val="28"/>
        </w:rPr>
        <w:t>Представитель</w:t>
      </w:r>
    </w:p>
    <w:p w:rsidR="008A706C" w:rsidRPr="008A706C" w:rsidRDefault="008A706C" w:rsidP="008A706C">
      <w:pPr>
        <w:tabs>
          <w:tab w:val="left" w:pos="851"/>
        </w:tabs>
        <w:spacing w:after="0" w:line="240" w:lineRule="exac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A706C">
        <w:rPr>
          <w:rFonts w:ascii="Arial" w:hAnsi="Arial" w:cs="Arial"/>
          <w:sz w:val="28"/>
          <w:szCs w:val="28"/>
        </w:rPr>
        <w:t>Республики Дагестан в Ставропольском крае                     А.М. Омаров</w:t>
      </w:r>
    </w:p>
    <w:p w:rsidR="008A706C" w:rsidRPr="008A706C" w:rsidRDefault="008A706C" w:rsidP="008A706C">
      <w:pPr>
        <w:tabs>
          <w:tab w:val="left" w:pos="851"/>
        </w:tabs>
        <w:spacing w:after="0" w:line="240" w:lineRule="auto"/>
        <w:ind w:right="-2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A706C" w:rsidRPr="008A706C" w:rsidRDefault="008A706C" w:rsidP="008A706C">
      <w:pPr>
        <w:rPr>
          <w:rFonts w:ascii="Arial" w:hAnsi="Arial" w:cs="Arial"/>
          <w:sz w:val="28"/>
          <w:szCs w:val="28"/>
        </w:rPr>
      </w:pPr>
      <w:r w:rsidRPr="008A706C">
        <w:rPr>
          <w:rFonts w:ascii="Arial" w:hAnsi="Arial" w:cs="Arial"/>
          <w:sz w:val="28"/>
          <w:szCs w:val="28"/>
        </w:rPr>
        <w:t>25.февраля 2019 г.</w:t>
      </w:r>
    </w:p>
    <w:p w:rsidR="008A706C" w:rsidRPr="008A706C" w:rsidRDefault="008A706C" w:rsidP="008A706C">
      <w:pPr>
        <w:rPr>
          <w:rFonts w:ascii="Arial" w:hAnsi="Arial" w:cs="Arial"/>
          <w:sz w:val="28"/>
          <w:szCs w:val="28"/>
        </w:rPr>
      </w:pPr>
    </w:p>
    <w:p w:rsidR="008A706C" w:rsidRPr="008A706C" w:rsidRDefault="008A706C" w:rsidP="008A706C">
      <w:pPr>
        <w:rPr>
          <w:rFonts w:ascii="Arial" w:hAnsi="Arial" w:cs="Arial"/>
          <w:sz w:val="28"/>
          <w:szCs w:val="28"/>
        </w:rPr>
      </w:pPr>
    </w:p>
    <w:p w:rsidR="008A706C" w:rsidRPr="008A706C" w:rsidRDefault="008A706C" w:rsidP="008A706C">
      <w:pPr>
        <w:tabs>
          <w:tab w:val="left" w:pos="851"/>
        </w:tabs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8A706C" w:rsidRPr="008A706C" w:rsidRDefault="008A706C" w:rsidP="008A706C">
      <w:pPr>
        <w:tabs>
          <w:tab w:val="left" w:pos="851"/>
        </w:tabs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sz w:val="24"/>
          <w:szCs w:val="24"/>
          <w:lang w:eastAsia="ru-RU"/>
        </w:rPr>
        <w:t xml:space="preserve">к приказу </w:t>
      </w:r>
    </w:p>
    <w:p w:rsidR="008A706C" w:rsidRPr="008A706C" w:rsidRDefault="008A706C" w:rsidP="008A706C">
      <w:pPr>
        <w:tabs>
          <w:tab w:val="left" w:pos="851"/>
        </w:tabs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Представительства Республики Дагестан </w:t>
      </w:r>
    </w:p>
    <w:p w:rsidR="008A706C" w:rsidRPr="008A706C" w:rsidRDefault="008A706C" w:rsidP="008A706C">
      <w:pPr>
        <w:tabs>
          <w:tab w:val="left" w:pos="851"/>
        </w:tabs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sz w:val="24"/>
          <w:szCs w:val="24"/>
          <w:lang w:eastAsia="ru-RU"/>
        </w:rPr>
        <w:t>в Ставропольском крае</w:t>
      </w:r>
    </w:p>
    <w:p w:rsidR="008A706C" w:rsidRPr="008A706C" w:rsidRDefault="008A706C" w:rsidP="008A706C">
      <w:pPr>
        <w:tabs>
          <w:tab w:val="left" w:pos="851"/>
        </w:tabs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sz w:val="24"/>
          <w:szCs w:val="24"/>
          <w:lang w:eastAsia="ru-RU"/>
        </w:rPr>
        <w:t>от 25 февраля 2019 года №_5.___</w:t>
      </w:r>
    </w:p>
    <w:p w:rsidR="008A706C" w:rsidRPr="008A706C" w:rsidRDefault="008A706C" w:rsidP="008A706C">
      <w:pPr>
        <w:tabs>
          <w:tab w:val="left" w:pos="851"/>
        </w:tabs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06C" w:rsidRPr="008A706C" w:rsidRDefault="008A706C" w:rsidP="008A706C">
      <w:pPr>
        <w:tabs>
          <w:tab w:val="left" w:pos="851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06C" w:rsidRPr="008A706C" w:rsidRDefault="008A706C" w:rsidP="008A7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706C">
        <w:rPr>
          <w:rFonts w:ascii="Arial" w:hAnsi="Arial" w:cs="Arial"/>
          <w:b/>
          <w:sz w:val="24"/>
          <w:szCs w:val="24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706C">
        <w:rPr>
          <w:rFonts w:ascii="Arial" w:hAnsi="Arial" w:cs="Arial"/>
          <w:b/>
          <w:sz w:val="24"/>
          <w:szCs w:val="24"/>
        </w:rPr>
        <w:t>Представительстве Республики Дагестан в Ставропольском крае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A706C" w:rsidRPr="008A706C" w:rsidRDefault="008A706C" w:rsidP="008A706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Общие положения</w:t>
      </w:r>
    </w:p>
    <w:p w:rsidR="008A706C" w:rsidRPr="008A706C" w:rsidRDefault="008A706C" w:rsidP="008A706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Настоящее Положение разработано 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 внутреннего обеспечения соответствия требованиям антимонопольного законодательства в Представительстве Республики Дагестан в Ставропольском крае (далее – антимонопольный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). </w:t>
      </w:r>
    </w:p>
    <w:p w:rsidR="008A706C" w:rsidRPr="008A706C" w:rsidRDefault="008A706C" w:rsidP="008A706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Термины и 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8A706C" w:rsidRPr="008A706C" w:rsidRDefault="008A706C" w:rsidP="008A706C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Целями антимонопольного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комплаенса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являются:</w:t>
      </w:r>
    </w:p>
    <w:p w:rsidR="008A706C" w:rsidRPr="008A706C" w:rsidRDefault="008A706C" w:rsidP="008A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-  обеспечение соответствия деятельности Представительства требованиям антимонопольного законодательства;</w:t>
      </w:r>
    </w:p>
    <w:p w:rsidR="008A706C" w:rsidRPr="008A706C" w:rsidRDefault="008A706C" w:rsidP="008A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- профилактика и сокращение количества нарушений требований антимонопольного законодательства в деятельности Представительства;</w:t>
      </w:r>
    </w:p>
    <w:p w:rsidR="008A706C" w:rsidRPr="008A706C" w:rsidRDefault="008A706C" w:rsidP="008A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- повышение уровня правовой культуры в Представительстве.</w:t>
      </w:r>
    </w:p>
    <w:p w:rsidR="008A706C" w:rsidRPr="008A706C" w:rsidRDefault="008A706C" w:rsidP="008A706C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Задачи антимонопольного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комплаенса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8A706C" w:rsidRPr="008A706C" w:rsidRDefault="008A706C" w:rsidP="008A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-  выявление рисков нарушений антимонопольного законодательства;</w:t>
      </w:r>
    </w:p>
    <w:p w:rsidR="008A706C" w:rsidRPr="008A706C" w:rsidRDefault="008A706C" w:rsidP="008A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-  управление рисками нарушений антимонопольного законодательства;</w:t>
      </w:r>
    </w:p>
    <w:p w:rsidR="008A706C" w:rsidRPr="008A706C" w:rsidRDefault="008A706C" w:rsidP="008A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- контроль соответствия деятельности Представительства требованиям антимонопольного законодательства;</w:t>
      </w:r>
    </w:p>
    <w:p w:rsidR="008A706C" w:rsidRPr="008A706C" w:rsidRDefault="008A706C" w:rsidP="008A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 оценка эффективности организации в Представительстве антимонопольного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комплаенса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8A706C" w:rsidRPr="008A706C" w:rsidRDefault="008A706C" w:rsidP="008A706C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Принципы антимонопольного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комплаенса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8A706C" w:rsidRPr="008A706C" w:rsidRDefault="008A706C" w:rsidP="008A70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законность;</w:t>
      </w:r>
    </w:p>
    <w:p w:rsidR="008A706C" w:rsidRPr="008A706C" w:rsidRDefault="008A706C" w:rsidP="008A70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регулярность оценки рисков нарушения антимонопольного законодательства;</w:t>
      </w:r>
    </w:p>
    <w:p w:rsidR="008A706C" w:rsidRPr="008A706C" w:rsidRDefault="008A706C" w:rsidP="008A70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информационная открытость действующего в Представительстве антимонопольного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комплаенса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8A706C" w:rsidRPr="008A706C" w:rsidRDefault="008A706C" w:rsidP="008A70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непрерывность анализа и функционирования антимонопольного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комплаенса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8A706C" w:rsidRPr="008A706C" w:rsidRDefault="008A706C" w:rsidP="008A70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 совершенствование антимонопольного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комплаенса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8A706C" w:rsidRPr="008A706C" w:rsidRDefault="008A706C" w:rsidP="008A70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Уполномоченный сотрудник</w:t>
      </w:r>
    </w:p>
    <w:p w:rsidR="008A706C" w:rsidRPr="008A706C" w:rsidRDefault="008A706C" w:rsidP="008A70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Основными функциональными обязанностями уполномоченного сотрудника являются: </w:t>
      </w:r>
    </w:p>
    <w:p w:rsidR="008A706C" w:rsidRPr="008A706C" w:rsidRDefault="008A706C" w:rsidP="008A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разработка, согласование и внедрение правовых актов Представительства, обеспечивающих развитие и функционирование антимонопольного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комплаенса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Представительстве;</w:t>
      </w:r>
    </w:p>
    <w:p w:rsidR="008A706C" w:rsidRPr="008A706C" w:rsidRDefault="008A706C" w:rsidP="008A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координация и методологическое обеспечение мероприятий антимонопольного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комплаенса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Представительстве;</w:t>
      </w:r>
    </w:p>
    <w:p w:rsidR="008A706C" w:rsidRPr="008A706C" w:rsidRDefault="008A706C" w:rsidP="008A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контроль за функционированием антимонопольного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комплаенса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Представительстве;</w:t>
      </w:r>
    </w:p>
    <w:p w:rsidR="008A706C" w:rsidRPr="008A706C" w:rsidRDefault="008A706C" w:rsidP="008A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- выявление рисков нарушения антимонопольного законодательства в деятельности Представительства;</w:t>
      </w:r>
    </w:p>
    <w:p w:rsidR="008A706C" w:rsidRPr="008A706C" w:rsidRDefault="008A706C" w:rsidP="008A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- инициирование мероприятий по минимизации рисков нарушения антимонопольного законодательства в Представительстве;</w:t>
      </w:r>
    </w:p>
    <w:p w:rsidR="008A706C" w:rsidRPr="008A706C" w:rsidRDefault="008A706C" w:rsidP="008A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- информирование должностных лиц Представительства, в зоне ответственности которых имеются соответствующие антимонопольные риски, и руководителя Представительства о выявленных рисках;</w:t>
      </w:r>
    </w:p>
    <w:p w:rsidR="008A706C" w:rsidRPr="008A706C" w:rsidRDefault="008A706C" w:rsidP="008A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организация взаимодействия с подразделениями Представительства по вопросам реализации антимонопольного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комплаенса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Представительстве;</w:t>
      </w:r>
    </w:p>
    <w:p w:rsidR="008A706C" w:rsidRPr="008A706C" w:rsidRDefault="008A706C" w:rsidP="008A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взаимодействие с территориальным антимонопольным органом по вопросам организации и функционировании антимонопольного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комплаенса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Представительстве. </w:t>
      </w:r>
    </w:p>
    <w:p w:rsidR="008A706C" w:rsidRPr="008A706C" w:rsidRDefault="008A706C" w:rsidP="008A70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Выявление и оценка рисков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обеспечения соответствия деятельности Представительства требованиям антимонопольного законодательства осуществляется выявление и оценка рисков нарушения антимонопольного законодательства. 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В целях выявления рисков нарушения антимонопольного законодательства уполномоченным подразделением совместно с другими подразделениями</w:t>
      </w:r>
      <w:r w:rsidRPr="008A706C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</w:t>
      </w: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Представительства на регулярной основе проводятся следующие мероприятия: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Анализ выявленных нарушений антимонопольного законодательства за предыдущие 3 года (наличие предостережений, предупреждений, штрафов, </w:t>
      </w: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жалоб, возбужденных дел).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Анализ проектов нормативных правовых актов Республики Дагестан, разработанных Представительством, и действующих нормативных правовых актов Республики Дагестан, относящихся к сфере деятельности Представительства и реализация которых связана с соблюдением требований антимонопольного законодательства (далее соответственно – проекты актов Представительства, действующие акты Представительства), на предмет соответствия их антимонопольному законодательству.</w:t>
      </w:r>
    </w:p>
    <w:p w:rsidR="008A706C" w:rsidRPr="008A706C" w:rsidRDefault="008A706C" w:rsidP="008A706C">
      <w:pPr>
        <w:widowControl w:val="0"/>
        <w:numPr>
          <w:ilvl w:val="2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Мониторинг и анализ практики применения антимонопольного законодательства.</w:t>
      </w:r>
    </w:p>
    <w:p w:rsidR="008A706C" w:rsidRPr="008A706C" w:rsidRDefault="008A706C" w:rsidP="008A706C">
      <w:pPr>
        <w:widowControl w:val="0"/>
        <w:numPr>
          <w:ilvl w:val="2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Разработка и поддержание в актуальном состоянии методики выявления внутренних и внешних рисков нарушения антимонопольного законодательства в рамках реализации в Представительстве антимонопольного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комплаенса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8A706C" w:rsidRPr="008A706C" w:rsidRDefault="008A706C" w:rsidP="008A706C">
      <w:pPr>
        <w:widowControl w:val="0"/>
        <w:numPr>
          <w:ilvl w:val="2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Проведение систематической оценки эффективности разработанных и реализуемых мер контроля.</w:t>
      </w:r>
    </w:p>
    <w:p w:rsidR="008A706C" w:rsidRPr="008A706C" w:rsidRDefault="008A706C" w:rsidP="008A706C">
      <w:pPr>
        <w:widowControl w:val="0"/>
        <w:numPr>
          <w:ilvl w:val="2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Проведение постоянного мониторинга для выявления в Представительстве остаточных рисков нарушения антимонопольного законодательства.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Анализ выявленных в Представительстве нарушений антимонопольного законодательства за предыдущие 3 года (наличие предостережений, предупреждений, штрафов, жалоб, возбужденных дел) проводится не реже одного раза в год. При проведении данного анализа Представительством реализуются следующие мероприятия:</w:t>
      </w:r>
    </w:p>
    <w:p w:rsidR="008A706C" w:rsidRPr="008A706C" w:rsidRDefault="008A706C" w:rsidP="008A706C">
      <w:pPr>
        <w:widowControl w:val="0"/>
        <w:numPr>
          <w:ilvl w:val="2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Осуществляется сбор сведений, в том числе в подразделениях Представительства, о наличии выявленных контрольными органами нарушений антимонопольного законодательства.</w:t>
      </w:r>
    </w:p>
    <w:p w:rsidR="008A706C" w:rsidRPr="008A706C" w:rsidRDefault="008A706C" w:rsidP="008A706C">
      <w:pPr>
        <w:widowControl w:val="0"/>
        <w:numPr>
          <w:ilvl w:val="2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Составляется перечень выявленных нарушений антимонопольного законодательства.</w:t>
      </w:r>
    </w:p>
    <w:p w:rsidR="008A706C" w:rsidRPr="008A706C" w:rsidRDefault="008A706C" w:rsidP="008A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нарушений антимонопольного законодательства должен содержать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мерах, направленных Представительством на недопущение повторения нарушения. Перечень нарушений антимонопольного законодательства должен содержать классификацию по сферам деятельности Представительства.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Анализ действующих актов Представительства, на предмет соответствия их антимонопольному законодательству проводится не реже одного раза в год.  При проведении данного анализа реализуются следующие мероприятия: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Разрабатывается исчерпывающий перечень действующих актов Представительства (далее – Перечень действующих актов) с указанием источника их публикации.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действующих актов размещается на официальном сайте Представительства в сети Интернет в свободном доступе.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официальном сайте Представительства размещается уведомление о начале сбора замечаний и предложений граждан и организаций по вопросу соответствия антимонопольному </w:t>
      </w: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законодательству действующих актов Представительства.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действующих актов направляется на рассмотрение представителям бизнес-объединений и (или) иным общественным организациям (объединениям).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Осуществляется сбор и анализ представленных замечаний и предложений.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Проводится совещание с сотрудниками Представительства и бизнес объединений (иных общественных организаций (объединений) по обсуждению представленных предложений и замечаний к Перечню действующих актов.</w:t>
      </w:r>
    </w:p>
    <w:p w:rsidR="008A706C" w:rsidRPr="008A706C" w:rsidRDefault="008A706C" w:rsidP="008A706C">
      <w:pPr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По итогам проведения указанного совещания составляется протокол совещания, а также таблица о необходимости внесения изменений (признании утратившими силу) в действующие акты Представительства с обоснованием целесообразности (нецелесообразности) внесения изменений (признания утратившими силу).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При проведении анализа проектов актов Представительства на предмет соответствия их антимонопольному законодательству, Представительством реализуются следующие мероприятия:</w:t>
      </w:r>
    </w:p>
    <w:p w:rsidR="008A706C" w:rsidRPr="008A706C" w:rsidRDefault="008A706C" w:rsidP="008A706C">
      <w:pPr>
        <w:widowControl w:val="0"/>
        <w:numPr>
          <w:ilvl w:val="2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Проекты актов Представительства вместе с пояснительными записками размещаются на официальном сайте Представительства в сети Интернет в свободном доступе.</w:t>
      </w:r>
    </w:p>
    <w:p w:rsidR="008A706C" w:rsidRPr="008A706C" w:rsidRDefault="008A706C" w:rsidP="008A706C">
      <w:pPr>
        <w:widowControl w:val="0"/>
        <w:numPr>
          <w:ilvl w:val="2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Осуществляется сбор и анализ поступивших предложений и замечаний.</w:t>
      </w:r>
    </w:p>
    <w:p w:rsidR="008A706C" w:rsidRPr="008A706C" w:rsidRDefault="008A706C" w:rsidP="008A706C">
      <w:pPr>
        <w:widowControl w:val="0"/>
        <w:numPr>
          <w:ilvl w:val="2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По итогам рассмотрения полученных предложений и замечаний по проекту акта Представительства подготавливается справка о выявлении (отсутствии) в проекте акта Представительства положений, противоречащих антимонопольному законодательству.</w:t>
      </w:r>
    </w:p>
    <w:p w:rsidR="008A706C" w:rsidRPr="008A706C" w:rsidRDefault="008A706C" w:rsidP="008A706C">
      <w:pPr>
        <w:widowControl w:val="0"/>
        <w:numPr>
          <w:ilvl w:val="2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При проведении мониторинга и анализа практики применения антимонопольного законодательства уполномоченным сотрудником реализуются следующие мероприятия:</w:t>
      </w:r>
    </w:p>
    <w:p w:rsidR="008A706C" w:rsidRPr="008A706C" w:rsidRDefault="008A706C" w:rsidP="008A706C">
      <w:pPr>
        <w:widowControl w:val="0"/>
        <w:numPr>
          <w:ilvl w:val="2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На постоянной основе осуществляется сбор сведений, в том числе в подразделениях Представительства, о правоприменительной практике в Представительстве.</w:t>
      </w:r>
    </w:p>
    <w:p w:rsidR="008A706C" w:rsidRPr="008A706C" w:rsidRDefault="008A706C" w:rsidP="008A706C">
      <w:pPr>
        <w:widowControl w:val="0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итогам сбора указанной информации подготавливается аналитическая справка об изменениях и основных аспектах правоприменительной практики, а также о проблемах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правоприменения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8A706C" w:rsidRPr="008A706C" w:rsidRDefault="008A706C" w:rsidP="008A706C">
      <w:pPr>
        <w:widowControl w:val="0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Один раз в полугодие проводятся рабочие совещания с сотрудниками Представительства с приглашением представителей антимонопольного органа по обсуждению результатов правоприменительной практики и по вопросам проблем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правоприменения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8A706C" w:rsidRPr="008A706C" w:rsidRDefault="008A706C" w:rsidP="008A706C">
      <w:pPr>
        <w:widowControl w:val="0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итогам проведения указанного совещания составляется протокол, а также подготавливаются предложения по решению проблем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правоприменения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bookmark5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 выявлении отдельных рисков Представительства проводится их оценка в соответствии с таблицей 1: </w:t>
      </w:r>
    </w:p>
    <w:p w:rsidR="008A706C" w:rsidRPr="008A706C" w:rsidRDefault="008A706C" w:rsidP="008A706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706C" w:rsidRPr="008A706C" w:rsidRDefault="008A706C" w:rsidP="008A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Таблица 1</w:t>
      </w:r>
    </w:p>
    <w:p w:rsidR="008A706C" w:rsidRPr="008A706C" w:rsidRDefault="008A706C" w:rsidP="008A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6941"/>
      </w:tblGrid>
      <w:tr w:rsidR="008A706C" w:rsidRPr="008A706C" w:rsidTr="008A706C">
        <w:trPr>
          <w:trHeight w:val="451"/>
        </w:trPr>
        <w:tc>
          <w:tcPr>
            <w:tcW w:w="2400" w:type="dxa"/>
            <w:shd w:val="clear" w:color="auto" w:fill="FFFFFF"/>
            <w:vAlign w:val="center"/>
          </w:tcPr>
          <w:p w:rsidR="008A706C" w:rsidRPr="008A706C" w:rsidRDefault="008A706C" w:rsidP="008A706C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6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6941" w:type="dxa"/>
            <w:shd w:val="clear" w:color="auto" w:fill="FFFFFF"/>
            <w:vAlign w:val="center"/>
          </w:tcPr>
          <w:p w:rsidR="008A706C" w:rsidRPr="008A706C" w:rsidRDefault="008A706C" w:rsidP="008A706C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06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8A706C" w:rsidRPr="008A706C" w:rsidTr="008A706C">
        <w:trPr>
          <w:trHeight w:hRule="exact" w:val="1943"/>
        </w:trPr>
        <w:tc>
          <w:tcPr>
            <w:tcW w:w="2400" w:type="dxa"/>
            <w:shd w:val="clear" w:color="auto" w:fill="FFFFFF"/>
          </w:tcPr>
          <w:p w:rsidR="008A706C" w:rsidRPr="008A706C" w:rsidRDefault="008A706C" w:rsidP="008A706C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6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6941" w:type="dxa"/>
            <w:shd w:val="clear" w:color="auto" w:fill="FFFFFF"/>
          </w:tcPr>
          <w:p w:rsidR="008A706C" w:rsidRPr="00DF71C4" w:rsidRDefault="008A706C" w:rsidP="008A706C">
            <w:pPr>
              <w:spacing w:after="0" w:line="240" w:lineRule="auto"/>
              <w:ind w:left="57" w:right="13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706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Отрицательное влияние на отношение институтов гражданского общества к деятельности </w:t>
            </w:r>
            <w:r w:rsidRPr="008A706C">
              <w:rPr>
                <w:rFonts w:ascii="Arial" w:hAnsi="Arial" w:cs="Arial"/>
                <w:bCs/>
                <w:sz w:val="24"/>
                <w:szCs w:val="24"/>
              </w:rPr>
              <w:t>Представительства</w:t>
            </w:r>
            <w:r w:rsidRPr="008A706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по развитию конкуренции, вероятность выдачи предупреждений, возбуждения дел о нарушении антимонопольного законодательства, наложения штрафов </w:t>
            </w:r>
            <w:r w:rsidRPr="008A706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A706C" w:rsidRPr="008A706C" w:rsidTr="008A706C">
        <w:trPr>
          <w:trHeight w:hRule="exact" w:val="494"/>
        </w:trPr>
        <w:tc>
          <w:tcPr>
            <w:tcW w:w="2400" w:type="dxa"/>
            <w:shd w:val="clear" w:color="auto" w:fill="FFFFFF"/>
          </w:tcPr>
          <w:p w:rsidR="008A706C" w:rsidRPr="008A706C" w:rsidRDefault="008A706C" w:rsidP="008A706C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6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Незначительный</w:t>
            </w:r>
          </w:p>
        </w:tc>
        <w:tc>
          <w:tcPr>
            <w:tcW w:w="6941" w:type="dxa"/>
            <w:shd w:val="clear" w:color="auto" w:fill="FFFFFF"/>
          </w:tcPr>
          <w:p w:rsidR="008A706C" w:rsidRPr="008A706C" w:rsidRDefault="008A706C" w:rsidP="008A706C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6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Возможность выдачи предупреждения</w:t>
            </w:r>
          </w:p>
        </w:tc>
      </w:tr>
      <w:tr w:rsidR="008A706C" w:rsidRPr="008A706C" w:rsidTr="008A706C">
        <w:trPr>
          <w:trHeight w:hRule="exact" w:val="692"/>
        </w:trPr>
        <w:tc>
          <w:tcPr>
            <w:tcW w:w="2400" w:type="dxa"/>
            <w:shd w:val="clear" w:color="auto" w:fill="FFFFFF"/>
          </w:tcPr>
          <w:p w:rsidR="008A706C" w:rsidRPr="008A706C" w:rsidRDefault="008A706C" w:rsidP="008A706C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6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Существенный</w:t>
            </w:r>
          </w:p>
        </w:tc>
        <w:tc>
          <w:tcPr>
            <w:tcW w:w="6941" w:type="dxa"/>
            <w:shd w:val="clear" w:color="auto" w:fill="FFFFFF"/>
          </w:tcPr>
          <w:p w:rsidR="008A706C" w:rsidRPr="008A706C" w:rsidRDefault="008A706C" w:rsidP="008A706C">
            <w:pPr>
              <w:spacing w:after="0" w:line="240" w:lineRule="auto"/>
              <w:ind w:left="57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6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8A706C" w:rsidRPr="008A706C" w:rsidTr="008A706C">
        <w:trPr>
          <w:trHeight w:hRule="exact" w:val="1411"/>
        </w:trPr>
        <w:tc>
          <w:tcPr>
            <w:tcW w:w="2400" w:type="dxa"/>
            <w:shd w:val="clear" w:color="auto" w:fill="FFFFFF"/>
          </w:tcPr>
          <w:p w:rsidR="008A706C" w:rsidRPr="008A706C" w:rsidRDefault="008A706C" w:rsidP="008A706C">
            <w:pPr>
              <w:spacing w:after="0" w:line="240" w:lineRule="auto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6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6941" w:type="dxa"/>
            <w:shd w:val="clear" w:color="auto" w:fill="FFFFFF"/>
          </w:tcPr>
          <w:p w:rsidR="008A706C" w:rsidRPr="008A706C" w:rsidRDefault="008A706C" w:rsidP="008A706C">
            <w:pPr>
              <w:spacing w:after="0" w:line="240" w:lineRule="auto"/>
              <w:ind w:left="57" w:right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06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8A706C" w:rsidRPr="008A706C" w:rsidRDefault="008A706C" w:rsidP="008A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706C" w:rsidRPr="008A706C" w:rsidRDefault="008A706C" w:rsidP="008A706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результатам проведения оценки рисков, выявленных по результатам проведенных мероприятий антимонопольного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комплаенса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, уполномоченным подразделением совместно с другими подразделениями Представительства составляются карты рисков по форме согласно приложению 1 к настоящему Положению.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В карты рисков включаются: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выявленные риски (их описание), структурированные по уровню и направлениям деятельности;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описание причин возникновения рисков;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описание условий возникновения рисков;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мероприятия по минимизации и устранению рисков;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наличие (отсутствие) остаточных рисков;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вероятность повторного возникновения рисков.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Карты рисков составляются не реже одного раза в год, утверждаются руководителем Представительства или уполномоченным им лицом, и размещаются на официальном сайте Представительства сети Интернет.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Информация о проведённых мероприятиях по выявлению и оценке рисков нарушения антимонопольного законодательства включается в Доклад об антимонопольном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комплаенсе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8A706C" w:rsidRPr="008A706C" w:rsidRDefault="008A706C" w:rsidP="008A70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142"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Проведение мероприятий по снижению рисков нарушения антимонопольного законодательства</w:t>
      </w:r>
      <w:bookmarkEnd w:id="1"/>
    </w:p>
    <w:p w:rsidR="008A706C" w:rsidRPr="008A706C" w:rsidRDefault="008A706C" w:rsidP="008A706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В целях снижения рисков нарушения антимонопольного законодательства уполномоченным подразделением на основе карты рисков нарушения антимонопольного законодательства разрабатывается план мероприятий («дорожная карта») по форме согласно приложению 2 к настоящему Положению.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План мероприятий («дорожная карта») по снижению рисков нарушения антимонопольного законодательства разрабатывается ежегодно.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План мероприятий («дорожная карта») по снижению рисков нарушения антимонопольного законодательства утверждается руководителем Представительства или уполномоченным им лицом и размещается на </w:t>
      </w: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официальном сайте Представительства в сети Интернет.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Уполномоченное подразделение на постоянной основе осуществляет мониторинг исполнения планов мероприятий («дорожных карт») по снижению рисков нарушения антимонопольного законодательства.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Информация об утверждении и исполнении планов мероприятий («дорожных карт») по снижению рисков нарушения антимонопольного законодательства включается в Доклад об антимонопольном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комплаенсе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8A706C" w:rsidRPr="008A706C" w:rsidRDefault="008A706C" w:rsidP="008A706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706C" w:rsidRPr="008A706C" w:rsidRDefault="008A706C" w:rsidP="008A70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142"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Организация обучения государственных гражданских служащих и работников </w:t>
      </w:r>
      <w:r w:rsidRPr="008A70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Представительства </w:t>
      </w:r>
      <w:r w:rsidRPr="008A70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требованиям антимонопольного законодательства и антимонопольного </w:t>
      </w:r>
      <w:proofErr w:type="spellStart"/>
      <w:r w:rsidRPr="008A70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комплаенса</w:t>
      </w:r>
      <w:proofErr w:type="spellEnd"/>
    </w:p>
    <w:p w:rsidR="008A706C" w:rsidRPr="008A706C" w:rsidRDefault="008A706C" w:rsidP="008A706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Представительство организует систематическое обучение своих государственных гражданских служащих и работников требованиям антимонопольного законодательства и антимонопольного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комплаенса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следующих формах:</w:t>
      </w:r>
    </w:p>
    <w:p w:rsidR="008A706C" w:rsidRPr="008A706C" w:rsidRDefault="008A706C" w:rsidP="008A70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- вводный (первичный) инструктаж;</w:t>
      </w:r>
    </w:p>
    <w:p w:rsidR="008A706C" w:rsidRPr="008A706C" w:rsidRDefault="008A706C" w:rsidP="008A70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- целевой (внеплановый) инструктаж;</w:t>
      </w:r>
    </w:p>
    <w:p w:rsidR="008A706C" w:rsidRPr="008A706C" w:rsidRDefault="008A706C" w:rsidP="008A70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- повышение квалификации;</w:t>
      </w:r>
    </w:p>
    <w:p w:rsidR="008A706C" w:rsidRPr="008A706C" w:rsidRDefault="008A706C" w:rsidP="008A70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- плановая аттестация.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Вводный (первичный) инструктаж и ознакомление с основами антимонопольного законодательства и настоящим Положением проводятся при поступлении (приеме) государственных гражданских служащих (работников) Представительства на государственную службу (работу), в том числе при переводе служащего (работника) на другую должность, если она предполагает другие должностные обязанности.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Целевой (внеплановый) инструктаж проводится при изменении антимонопольного законодательства, настоящего Положения и при выявлении антимонопольным органом или уполномоченным подразделением признаков нарушения (установления факта) антимонопольного законодательства в деятельности Представительства.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Организация повышения квалификации государственных гражданских служащих (работников) в части изучения требований антимонопольного законодательства осуществляется в соответствии с законодательством. 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Организация проведения аттестации государственных гражданских служащих (работников), в том числе по вопросам антимонопольного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комплаенса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, осуществляется в соответствии с законодательством.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Информация о проведении ознакомления государственных гражданских служащих (работников) с антимонопольным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комплаенсом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комплаенсе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8A706C" w:rsidRPr="008A706C" w:rsidRDefault="008A706C" w:rsidP="008A70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142"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bookmark6"/>
      <w:r w:rsidRPr="008A70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Оценка эффективности антимонопольного </w:t>
      </w:r>
      <w:proofErr w:type="spellStart"/>
      <w:r w:rsidRPr="008A70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комплаенса</w:t>
      </w:r>
      <w:bookmarkEnd w:id="2"/>
      <w:proofErr w:type="spellEnd"/>
    </w:p>
    <w:p w:rsidR="008A706C" w:rsidRPr="008A706C" w:rsidRDefault="008A706C" w:rsidP="008A706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целях оценки организации и функционирования в Представительстве антимонопольного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комплаенса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приказом Представительства утверждаются ключевые показатели эффективности реализации мероприятий антимонопольного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комплаенса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как отдельно уполномоченного подразделения, так и для Представительства в целом. 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Ключевые показатели для уполномоченного подразделения устанавливаются в целях оценки эффективности мероприятий, осуществляемых уполномоченным органом.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 Ключевыми показателями для Представительства в целом устанавливаются в целях снижения рисков нарушения антимонопольного законодательства в результате деятельности Представительства по результатам выявления и оценки рисков, с учетом уровней рисков, приведенных в таблице         1 раздела 3 настоящего Положения.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Уполномоченный сотрудник ежегодно проводит оценку достижения ключевых показателей эффективности реализации мероприятий антимонопольного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комплаенса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Уполномоченный сотрудник, при необходимости ежегодно проводит актуализацию ключевых показателей эффективности реализации мероприятий антимонопольного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комплаенса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8A706C" w:rsidRPr="008A706C" w:rsidRDefault="008A706C" w:rsidP="008A706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Информация о достижении ключевых показателей эффективности реализации мероприятий антимонопольного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комплаенса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включается в Доклад об антимонопольном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комплаенсе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8A706C" w:rsidRPr="008A706C" w:rsidRDefault="008A706C" w:rsidP="008A70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142"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Доклад об антимонопольном </w:t>
      </w:r>
      <w:proofErr w:type="spellStart"/>
      <w:r w:rsidRPr="008A70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комплаенсе</w:t>
      </w:r>
      <w:proofErr w:type="spellEnd"/>
    </w:p>
    <w:p w:rsidR="008A706C" w:rsidRPr="008A706C" w:rsidRDefault="008A706C" w:rsidP="008A706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Доклад об антимонопольном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комплаенсе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должен содержать: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- информацию о проведении выявления и оценки рисков нарушения антимонопольного законодательства;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- информацию об утверждении и исполнении планов мероприятий («дорожных карт») по снижению рисков нарушения антимонопольного законодательства;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информацию о проведении ознакомления государственных гражданских служащих (работников) с антимонопольным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комплаенсом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, а также о проведении обучающих мероприятий;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информацию о достижении ключевых показателей эффективности реализации мероприятий антимонопольного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комплаенса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7.2. Доклад об антимонопольном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комплаенсе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Представительства не реже                    1 раза в год направляется уполномоченным подразделением в антимонопольный орган для включения информации о мерах по организации и функционированию антимонопольного </w:t>
      </w:r>
      <w:proofErr w:type="spellStart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коплаенса</w:t>
      </w:r>
      <w:proofErr w:type="spellEnd"/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left="142" w:firstLine="567"/>
        <w:outlineLvl w:val="1"/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exact"/>
        <w:ind w:left="142" w:firstLine="567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1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exact"/>
        <w:ind w:left="142" w:firstLine="567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</w:t>
      </w:r>
      <w:r w:rsidRPr="008A706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Положению  об организации системы внутреннего обеспечения 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exact"/>
        <w:ind w:left="142" w:firstLine="567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соответствия требованиям антимонопольного законодательства 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exact"/>
        <w:ind w:left="142" w:firstLine="567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ar-SA"/>
        </w:rPr>
        <w:t>в Представительстве Республики Дагестан в Ставропольском крае,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exact"/>
        <w:ind w:left="142" w:firstLine="56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A706C">
        <w:rPr>
          <w:rFonts w:ascii="Arial" w:eastAsia="Times New Roman" w:hAnsi="Arial" w:cs="Arial"/>
          <w:bCs/>
          <w:sz w:val="24"/>
          <w:szCs w:val="24"/>
          <w:lang w:eastAsia="ar-SA"/>
        </w:rPr>
        <w:t>утвержденному</w:t>
      </w:r>
      <w:proofErr w:type="gramEnd"/>
      <w:r w:rsidRPr="008A706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приказом Представительства Республики Дагестан в Ставропольском крае </w:t>
      </w:r>
      <w:r w:rsidRPr="008A706C">
        <w:rPr>
          <w:rFonts w:ascii="Arial" w:eastAsia="Times New Roman" w:hAnsi="Arial" w:cs="Arial"/>
          <w:sz w:val="24"/>
          <w:szCs w:val="24"/>
          <w:lang w:eastAsia="ru-RU"/>
        </w:rPr>
        <w:t>от  25  февраля  2019 года №5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706C" w:rsidRPr="00DF71C4" w:rsidRDefault="008A706C" w:rsidP="008A706C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Карта рисков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993"/>
        <w:gridCol w:w="1984"/>
        <w:gridCol w:w="2059"/>
        <w:gridCol w:w="1557"/>
        <w:gridCol w:w="1878"/>
      </w:tblGrid>
      <w:tr w:rsidR="008A706C" w:rsidRPr="008A706C" w:rsidTr="0042716E">
        <w:trPr>
          <w:jc w:val="center"/>
        </w:trPr>
        <w:tc>
          <w:tcPr>
            <w:tcW w:w="426" w:type="dxa"/>
            <w:vAlign w:val="center"/>
          </w:tcPr>
          <w:p w:rsidR="008A706C" w:rsidRPr="008A706C" w:rsidRDefault="008A706C" w:rsidP="008A706C">
            <w:pPr>
              <w:autoSpaceDE w:val="0"/>
              <w:autoSpaceDN w:val="0"/>
              <w:adjustRightInd w:val="0"/>
              <w:ind w:left="142" w:firstLine="567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A706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vAlign w:val="center"/>
          </w:tcPr>
          <w:p w:rsidR="008A706C" w:rsidRPr="008A706C" w:rsidRDefault="008A706C" w:rsidP="00DF71C4">
            <w:pPr>
              <w:autoSpaceDE w:val="0"/>
              <w:autoSpaceDN w:val="0"/>
              <w:adjustRightInd w:val="0"/>
              <w:ind w:left="28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8A706C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Выявлен-</w:t>
            </w:r>
            <w:proofErr w:type="spellStart"/>
            <w:r w:rsidRPr="008A706C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8A706C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993" w:type="dxa"/>
            <w:vAlign w:val="center"/>
          </w:tcPr>
          <w:p w:rsidR="008A706C" w:rsidRPr="00DF71C4" w:rsidRDefault="00DF71C4" w:rsidP="00DF71C4">
            <w:pPr>
              <w:autoSpaceDE w:val="0"/>
              <w:autoSpaceDN w:val="0"/>
              <w:adjustRightInd w:val="0"/>
              <w:ind w:right="-103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Описание рисков</w:t>
            </w:r>
          </w:p>
        </w:tc>
        <w:tc>
          <w:tcPr>
            <w:tcW w:w="1984" w:type="dxa"/>
            <w:vAlign w:val="center"/>
          </w:tcPr>
          <w:p w:rsidR="008A706C" w:rsidRPr="008A706C" w:rsidRDefault="008A706C" w:rsidP="00A56CAC">
            <w:pPr>
              <w:autoSpaceDE w:val="0"/>
              <w:autoSpaceDN w:val="0"/>
              <w:adjustRightInd w:val="0"/>
              <w:ind w:left="142" w:hanging="142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A706C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Причины возникновения рисков</w:t>
            </w:r>
          </w:p>
        </w:tc>
        <w:tc>
          <w:tcPr>
            <w:tcW w:w="2059" w:type="dxa"/>
            <w:vAlign w:val="center"/>
          </w:tcPr>
          <w:p w:rsidR="008A706C" w:rsidRPr="008A706C" w:rsidRDefault="008A706C" w:rsidP="00A56CAC">
            <w:pPr>
              <w:autoSpaceDE w:val="0"/>
              <w:autoSpaceDN w:val="0"/>
              <w:adjustRightInd w:val="0"/>
              <w:ind w:left="142" w:firstLine="29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A706C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Мероприятия по минимизации и устранению рисков</w:t>
            </w:r>
          </w:p>
        </w:tc>
        <w:tc>
          <w:tcPr>
            <w:tcW w:w="1557" w:type="dxa"/>
            <w:vAlign w:val="center"/>
          </w:tcPr>
          <w:p w:rsidR="008A706C" w:rsidRPr="008A706C" w:rsidRDefault="008A706C" w:rsidP="00A56CAC">
            <w:pPr>
              <w:autoSpaceDE w:val="0"/>
              <w:autoSpaceDN w:val="0"/>
              <w:adjustRightInd w:val="0"/>
              <w:ind w:left="142" w:hanging="142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A706C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Наличие (отсутствие) остаточных рисков</w:t>
            </w:r>
          </w:p>
        </w:tc>
        <w:tc>
          <w:tcPr>
            <w:tcW w:w="1878" w:type="dxa"/>
            <w:vAlign w:val="center"/>
          </w:tcPr>
          <w:p w:rsidR="008A706C" w:rsidRPr="008A706C" w:rsidRDefault="008A706C" w:rsidP="008A706C">
            <w:pPr>
              <w:autoSpaceDE w:val="0"/>
              <w:autoSpaceDN w:val="0"/>
              <w:adjustRightInd w:val="0"/>
              <w:ind w:left="-43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8A706C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Вероятность повторного возникновения рисков</w:t>
            </w:r>
          </w:p>
        </w:tc>
      </w:tr>
      <w:tr w:rsidR="008A706C" w:rsidRPr="008A706C" w:rsidTr="0042716E">
        <w:trPr>
          <w:jc w:val="center"/>
        </w:trPr>
        <w:tc>
          <w:tcPr>
            <w:tcW w:w="426" w:type="dxa"/>
            <w:vAlign w:val="center"/>
          </w:tcPr>
          <w:p w:rsidR="008A706C" w:rsidRPr="008A706C" w:rsidRDefault="008A706C" w:rsidP="008A706C">
            <w:pPr>
              <w:autoSpaceDE w:val="0"/>
              <w:autoSpaceDN w:val="0"/>
              <w:adjustRightInd w:val="0"/>
              <w:ind w:left="142" w:firstLine="567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A706C" w:rsidRPr="008A706C" w:rsidRDefault="008A706C" w:rsidP="008A706C">
            <w:pPr>
              <w:autoSpaceDE w:val="0"/>
              <w:autoSpaceDN w:val="0"/>
              <w:adjustRightInd w:val="0"/>
              <w:ind w:left="142" w:firstLine="567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A706C" w:rsidRPr="008A706C" w:rsidRDefault="008A706C" w:rsidP="008A706C">
            <w:pPr>
              <w:autoSpaceDE w:val="0"/>
              <w:autoSpaceDN w:val="0"/>
              <w:adjustRightInd w:val="0"/>
              <w:ind w:left="142" w:firstLine="567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A706C" w:rsidRPr="008A706C" w:rsidRDefault="008A706C" w:rsidP="008A706C">
            <w:pPr>
              <w:autoSpaceDE w:val="0"/>
              <w:autoSpaceDN w:val="0"/>
              <w:adjustRightInd w:val="0"/>
              <w:ind w:left="142" w:firstLine="567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Align w:val="center"/>
          </w:tcPr>
          <w:p w:rsidR="008A706C" w:rsidRPr="008A706C" w:rsidRDefault="008A706C" w:rsidP="008A706C">
            <w:pPr>
              <w:autoSpaceDE w:val="0"/>
              <w:autoSpaceDN w:val="0"/>
              <w:adjustRightInd w:val="0"/>
              <w:ind w:left="142" w:firstLine="567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8A706C" w:rsidRPr="008A706C" w:rsidRDefault="008A706C" w:rsidP="008A706C">
            <w:pPr>
              <w:autoSpaceDE w:val="0"/>
              <w:autoSpaceDN w:val="0"/>
              <w:adjustRightInd w:val="0"/>
              <w:ind w:left="142" w:firstLine="567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Align w:val="center"/>
          </w:tcPr>
          <w:p w:rsidR="008A706C" w:rsidRPr="008A706C" w:rsidRDefault="008A706C" w:rsidP="008A706C">
            <w:pPr>
              <w:autoSpaceDE w:val="0"/>
              <w:autoSpaceDN w:val="0"/>
              <w:adjustRightInd w:val="0"/>
              <w:ind w:left="142" w:firstLine="567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2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</w:t>
      </w:r>
      <w:r w:rsidRPr="008A706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Положению об организации системы внутреннего обеспечения 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соответствия требованиям антимонопольного законодательства 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exact"/>
        <w:ind w:left="142" w:firstLine="567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ar-SA"/>
        </w:rPr>
        <w:t>в Представительстве Республики Дагестан в Ставропольском крае,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exact"/>
        <w:ind w:left="142" w:firstLine="567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8A706C">
        <w:rPr>
          <w:rFonts w:ascii="Arial" w:eastAsia="Times New Roman" w:hAnsi="Arial" w:cs="Arial"/>
          <w:bCs/>
          <w:sz w:val="24"/>
          <w:szCs w:val="24"/>
          <w:lang w:eastAsia="ar-SA"/>
        </w:rPr>
        <w:t>утвержденному</w:t>
      </w:r>
      <w:proofErr w:type="gramEnd"/>
      <w:r w:rsidRPr="008A706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приказом Представительства Республики Дагестан в Ставропольском крае </w:t>
      </w: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от  25 февраля  2019 года № 5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left="142" w:firstLine="567"/>
        <w:jc w:val="righ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План мероприятий («дорожная карта») 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06C">
        <w:rPr>
          <w:rFonts w:ascii="Arial" w:eastAsia="Times New Roman" w:hAnsi="Arial" w:cs="Arial"/>
          <w:bCs/>
          <w:sz w:val="24"/>
          <w:szCs w:val="24"/>
          <w:lang w:eastAsia="ru-RU"/>
        </w:rPr>
        <w:t>по снижению рисков нарушения антимонопольного законодательства</w:t>
      </w:r>
    </w:p>
    <w:p w:rsidR="008A706C" w:rsidRPr="008A706C" w:rsidRDefault="008A706C" w:rsidP="008A706C">
      <w:pPr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679"/>
        <w:gridCol w:w="2032"/>
        <w:gridCol w:w="1653"/>
        <w:gridCol w:w="2012"/>
        <w:gridCol w:w="1241"/>
        <w:gridCol w:w="1670"/>
      </w:tblGrid>
      <w:tr w:rsidR="008A706C" w:rsidRPr="008A706C" w:rsidTr="0042716E">
        <w:tc>
          <w:tcPr>
            <w:tcW w:w="817" w:type="dxa"/>
            <w:vAlign w:val="center"/>
          </w:tcPr>
          <w:p w:rsidR="008A706C" w:rsidRPr="008A706C" w:rsidRDefault="008A706C" w:rsidP="008A706C">
            <w:pPr>
              <w:autoSpaceDE w:val="0"/>
              <w:autoSpaceDN w:val="0"/>
              <w:adjustRightInd w:val="0"/>
              <w:ind w:left="-428" w:firstLine="567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A706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vAlign w:val="center"/>
          </w:tcPr>
          <w:p w:rsidR="008A706C" w:rsidRPr="008A706C" w:rsidRDefault="008A706C" w:rsidP="00A56CA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A706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5" w:type="dxa"/>
            <w:vAlign w:val="center"/>
          </w:tcPr>
          <w:p w:rsidR="008A706C" w:rsidRPr="008A706C" w:rsidRDefault="008A706C" w:rsidP="00952D9A">
            <w:pPr>
              <w:autoSpaceDE w:val="0"/>
              <w:autoSpaceDN w:val="0"/>
              <w:adjustRightInd w:val="0"/>
              <w:ind w:left="-102" w:right="-187" w:hanging="11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A706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Описание действий</w:t>
            </w:r>
          </w:p>
        </w:tc>
        <w:tc>
          <w:tcPr>
            <w:tcW w:w="2081" w:type="dxa"/>
            <w:vAlign w:val="center"/>
          </w:tcPr>
          <w:p w:rsidR="008A706C" w:rsidRPr="008A706C" w:rsidRDefault="008A706C" w:rsidP="00952D9A">
            <w:pPr>
              <w:autoSpaceDE w:val="0"/>
              <w:autoSpaceDN w:val="0"/>
              <w:adjustRightInd w:val="0"/>
              <w:ind w:left="-29" w:right="-97" w:hanging="35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A706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50" w:type="dxa"/>
            <w:vAlign w:val="center"/>
          </w:tcPr>
          <w:p w:rsidR="008A706C" w:rsidRPr="008A706C" w:rsidRDefault="008A706C" w:rsidP="00952D9A">
            <w:pPr>
              <w:autoSpaceDE w:val="0"/>
              <w:autoSpaceDN w:val="0"/>
              <w:adjustRightInd w:val="0"/>
              <w:ind w:left="-141" w:right="-68" w:firstLine="82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A706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677" w:type="dxa"/>
            <w:vAlign w:val="center"/>
          </w:tcPr>
          <w:p w:rsidR="008A706C" w:rsidRPr="008A706C" w:rsidRDefault="008A706C" w:rsidP="008A706C">
            <w:pPr>
              <w:autoSpaceDE w:val="0"/>
              <w:autoSpaceDN w:val="0"/>
              <w:adjustRightInd w:val="0"/>
              <w:ind w:left="142" w:hanging="7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A706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Показатель</w:t>
            </w:r>
          </w:p>
        </w:tc>
      </w:tr>
      <w:tr w:rsidR="00A56CAC" w:rsidRPr="008A706C" w:rsidTr="0042716E">
        <w:tc>
          <w:tcPr>
            <w:tcW w:w="817" w:type="dxa"/>
            <w:vAlign w:val="center"/>
          </w:tcPr>
          <w:p w:rsidR="008A706C" w:rsidRPr="008A706C" w:rsidRDefault="008A706C" w:rsidP="008A706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A706C" w:rsidRPr="008A706C" w:rsidRDefault="008A706C" w:rsidP="008A706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Align w:val="center"/>
          </w:tcPr>
          <w:p w:rsidR="008A706C" w:rsidRPr="008A706C" w:rsidRDefault="008A706C" w:rsidP="008A706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8A706C" w:rsidRPr="008A706C" w:rsidRDefault="008A706C" w:rsidP="008A706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Align w:val="center"/>
          </w:tcPr>
          <w:p w:rsidR="008A706C" w:rsidRPr="008A706C" w:rsidRDefault="008A706C" w:rsidP="008A706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Align w:val="center"/>
          </w:tcPr>
          <w:p w:rsidR="008A706C" w:rsidRPr="008A706C" w:rsidRDefault="008A706C" w:rsidP="008A706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8A706C" w:rsidRPr="008A706C" w:rsidRDefault="008A706C" w:rsidP="008A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706C" w:rsidRDefault="008A706C" w:rsidP="008A7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39BF" w:rsidRPr="00DF71C4" w:rsidRDefault="006439BF" w:rsidP="006439BF">
      <w:pPr>
        <w:jc w:val="both"/>
        <w:rPr>
          <w:rFonts w:ascii="Arial" w:hAnsi="Arial" w:cs="Arial"/>
          <w:i/>
          <w:sz w:val="24"/>
          <w:szCs w:val="24"/>
          <w:lang w:val="en-US"/>
        </w:rPr>
      </w:pPr>
    </w:p>
    <w:sectPr w:rsidR="006439BF" w:rsidRPr="00DF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29"/>
    <w:rsid w:val="002244ED"/>
    <w:rsid w:val="00357724"/>
    <w:rsid w:val="00442529"/>
    <w:rsid w:val="006439BF"/>
    <w:rsid w:val="00764FEB"/>
    <w:rsid w:val="008A706C"/>
    <w:rsid w:val="00952D9A"/>
    <w:rsid w:val="00A56CAC"/>
    <w:rsid w:val="00B90644"/>
    <w:rsid w:val="00D12490"/>
    <w:rsid w:val="00D659BE"/>
    <w:rsid w:val="00DF71C4"/>
    <w:rsid w:val="00E14DC3"/>
    <w:rsid w:val="00E9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06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06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2771</Words>
  <Characters>16712</Characters>
  <Application>Microsoft Office Word</Application>
  <DocSecurity>0</DocSecurity>
  <Lines>288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еед</cp:lastModifiedBy>
  <cp:revision>2</cp:revision>
  <dcterms:created xsi:type="dcterms:W3CDTF">2019-02-27T15:46:00Z</dcterms:created>
  <dcterms:modified xsi:type="dcterms:W3CDTF">2019-02-27T15:46:00Z</dcterms:modified>
</cp:coreProperties>
</file>